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A1" w:rsidRPr="00336BA1" w:rsidRDefault="00336BA1" w:rsidP="00336BA1">
      <w:pPr>
        <w:spacing w:after="0" w:line="360" w:lineRule="auto"/>
        <w:ind w:left="-993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Консультація для батьків</w:t>
      </w:r>
    </w:p>
    <w:p w:rsidR="00336BA1" w:rsidRDefault="00336BA1" w:rsidP="00336BA1">
      <w:pPr>
        <w:spacing w:after="0" w:line="360" w:lineRule="auto"/>
        <w:ind w:left="-993" w:firstLine="708"/>
        <w:jc w:val="center"/>
        <w:rPr>
          <w:rFonts w:ascii="Times New Roman" w:eastAsia="Times New Roman" w:hAnsi="Times New Roman" w:cs="Franklin Gothic Medium"/>
          <w:b/>
          <w:bCs/>
          <w:spacing w:val="-10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Тема: </w:t>
      </w:r>
      <w:r w:rsidRPr="00336BA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336BA1">
        <w:rPr>
          <w:rFonts w:ascii="Times New Roman" w:eastAsia="Times New Roman" w:hAnsi="Times New Roman" w:cs="Franklin Gothic Medium"/>
          <w:b/>
          <w:bCs/>
          <w:spacing w:val="-10"/>
          <w:sz w:val="36"/>
          <w:szCs w:val="36"/>
          <w:lang w:val="uk-UA" w:eastAsia="uk-UA"/>
        </w:rPr>
        <w:t>«Оптимальний час початку навчання іноземної мови»</w:t>
      </w:r>
    </w:p>
    <w:p w:rsidR="00336BA1" w:rsidRPr="00336BA1" w:rsidRDefault="00336BA1" w:rsidP="00336BA1">
      <w:pPr>
        <w:spacing w:after="0" w:line="360" w:lineRule="auto"/>
        <w:ind w:left="-993" w:firstLine="708"/>
        <w:jc w:val="right"/>
        <w:rPr>
          <w:rFonts w:ascii="Times New Roman" w:eastAsia="Times New Roman" w:hAnsi="Times New Roman" w:cs="Times New Roman"/>
          <w:b/>
          <w:spacing w:val="-10"/>
          <w:sz w:val="32"/>
          <w:szCs w:val="36"/>
          <w:lang w:val="uk-UA" w:eastAsia="ru-RU"/>
        </w:rPr>
      </w:pPr>
      <w:proofErr w:type="spellStart"/>
      <w:r w:rsidRPr="00336BA1">
        <w:rPr>
          <w:rFonts w:ascii="Times New Roman" w:eastAsia="Times New Roman" w:hAnsi="Times New Roman" w:cs="Times New Roman"/>
          <w:b/>
          <w:spacing w:val="-10"/>
          <w:sz w:val="32"/>
          <w:szCs w:val="36"/>
          <w:lang w:val="uk-UA" w:eastAsia="ru-RU"/>
        </w:rPr>
        <w:t>Супронюк</w:t>
      </w:r>
      <w:proofErr w:type="spellEnd"/>
      <w:r w:rsidRPr="00336BA1">
        <w:rPr>
          <w:rFonts w:ascii="Times New Roman" w:eastAsia="Times New Roman" w:hAnsi="Times New Roman" w:cs="Times New Roman"/>
          <w:b/>
          <w:spacing w:val="-10"/>
          <w:sz w:val="32"/>
          <w:szCs w:val="36"/>
          <w:lang w:val="uk-UA" w:eastAsia="ru-RU"/>
        </w:rPr>
        <w:t xml:space="preserve"> М. О., керівник гуртка</w:t>
      </w:r>
    </w:p>
    <w:p w:rsidR="00336BA1" w:rsidRPr="00336BA1" w:rsidRDefault="00336BA1" w:rsidP="00336BA1">
      <w:pPr>
        <w:autoSpaceDE w:val="0"/>
        <w:autoSpaceDN w:val="0"/>
        <w:adjustRightInd w:val="0"/>
        <w:spacing w:before="67" w:after="0" w:line="36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Актуальним є питання щодо ви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бору оптимального часу початку навчання дошкільнят іноземної мови. Цей вибір зумовлюється середовищем, у якому виховується малюк (сім’я, дошкільний заклад, позашкільний навчальний заклад), пев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ними особливостями його розвитку (зокрема, наявністю чи відсутністю відхилень, затримок або випереджань вікової норми), мовною ситуацією у родині (якою мовою розмовляють рідні, чи володіє хтось із них іноземною мовою), функ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ціонуванням даної мови у суспільстві (наскільки вона популярна, поширена, використовувана) та рядом інших чинників. Враховуючи це, навчання дитини другої мови можна розпочинати у різні строки.</w:t>
      </w:r>
    </w:p>
    <w:p w:rsidR="00336BA1" w:rsidRPr="00336BA1" w:rsidRDefault="00336BA1" w:rsidP="00336BA1">
      <w:pPr>
        <w:numPr>
          <w:ilvl w:val="0"/>
          <w:numId w:val="1"/>
        </w:numPr>
        <w:tabs>
          <w:tab w:val="left" w:pos="370"/>
        </w:tabs>
        <w:autoSpaceDE w:val="0"/>
        <w:autoSpaceDN w:val="0"/>
        <w:adjustRightInd w:val="0"/>
        <w:spacing w:before="53" w:after="0" w:line="360" w:lineRule="auto"/>
        <w:ind w:left="-851" w:firstLine="216"/>
        <w:jc w:val="both"/>
        <w:rPr>
          <w:rFonts w:ascii="Times New Roman" w:eastAsia="Times New Roman" w:hAnsi="Times New Roman" w:cs="Franklin Gothic Medium"/>
          <w:b/>
          <w:bCs/>
          <w:i/>
          <w:iCs/>
          <w:sz w:val="28"/>
          <w:szCs w:val="28"/>
          <w:lang w:eastAsia="ru-RU"/>
        </w:rPr>
      </w:pPr>
      <w:r w:rsidRPr="00336BA1">
        <w:rPr>
          <w:rFonts w:ascii="Times New Roman" w:eastAsia="Times New Roman" w:hAnsi="Times New Roman" w:cs="Franklin Gothic Medium"/>
          <w:b/>
          <w:bCs/>
          <w:i/>
          <w:iCs/>
          <w:sz w:val="28"/>
          <w:szCs w:val="28"/>
          <w:lang w:val="uk-UA" w:eastAsia="uk-UA"/>
        </w:rPr>
        <w:t xml:space="preserve">Від народження. 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цьому хтось із бать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ків, рідних чи няня (гувернантка) має бути носі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єм другої мови або досконало знати її, діяти за принципом «одна особа </w:t>
      </w:r>
      <w:r w:rsidRPr="00336B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–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одна мова», постій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 спілкуватися з малюком цією мовою, не пе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реходячи на іншу.</w:t>
      </w:r>
    </w:p>
    <w:p w:rsidR="00336BA1" w:rsidRPr="00336BA1" w:rsidRDefault="00336BA1" w:rsidP="00336BA1">
      <w:pPr>
        <w:numPr>
          <w:ilvl w:val="0"/>
          <w:numId w:val="1"/>
        </w:numPr>
        <w:tabs>
          <w:tab w:val="left" w:pos="370"/>
        </w:tabs>
        <w:autoSpaceDE w:val="0"/>
        <w:autoSpaceDN w:val="0"/>
        <w:adjustRightInd w:val="0"/>
        <w:spacing w:before="53" w:after="0" w:line="360" w:lineRule="auto"/>
        <w:ind w:left="-851" w:firstLine="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A1">
        <w:rPr>
          <w:rFonts w:ascii="Times New Roman" w:eastAsia="Times New Roman" w:hAnsi="Times New Roman" w:cs="Times New Roman"/>
          <w:b/>
          <w:bCs/>
          <w:i/>
          <w:spacing w:val="-20"/>
          <w:sz w:val="28"/>
          <w:szCs w:val="28"/>
          <w:lang w:val="uk-UA" w:eastAsia="uk-UA"/>
        </w:rPr>
        <w:t>Із</w:t>
      </w:r>
      <w:r w:rsidRPr="00336B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336BA1">
        <w:rPr>
          <w:rFonts w:ascii="Times New Roman" w:eastAsia="Times New Roman" w:hAnsi="Times New Roman" w:cs="Franklin Gothic Medium"/>
          <w:b/>
          <w:bCs/>
          <w:i/>
          <w:iCs/>
          <w:sz w:val="28"/>
          <w:szCs w:val="28"/>
          <w:lang w:val="uk-UA" w:eastAsia="uk-UA"/>
        </w:rPr>
        <w:t xml:space="preserve">трьох років. 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Трирічна дитина, зазвичай, уже говорить рідною мовою, має певне коло уявлень про себе й навколишній світ, на які може спиратись, опановуючи іноземну мову. Вона також здатні адекватно сприймати спілкування з носієм іншої мові чи педагогом (вихователем, учителем, гувернером або що) в родині, у дошкільному чи позашкільному закладі навчитися відповідати іноземною мовою. Малюка </w:t>
      </w:r>
      <w:r w:rsidRPr="00336BA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можна</w:t>
      </w:r>
      <w:r w:rsidRPr="00336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залучати до спільних дій та рухів разом із дорослим, до пантоміми, промовляння хором. Основу роботи становлять прості мовленнєві ігри та ігрові вправи сенсорного, рухового, комунікативного характеру.</w:t>
      </w:r>
    </w:p>
    <w:p w:rsidR="00336BA1" w:rsidRPr="00336BA1" w:rsidRDefault="00336BA1" w:rsidP="00336BA1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Тут варто зазначити, що більшість дошкільнят почи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нає вивчати іноземну мову з радістю, охоче, проте до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сить швидко (вже через  кілька занять) у переважної частини малят цей інтерес слабшає, згасає. Це пояснюється </w:t>
      </w:r>
      <w:proofErr w:type="spellStart"/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несформованістю</w:t>
      </w:r>
      <w:proofErr w:type="spellEnd"/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дітей мотивації до такого навчання, основою якого було б розуміння, чим ва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жливе знання іноземної мови для подальшого до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рослого життя. У 4 роки дошкільник уже впевненіше діє в уявних ситуаціях спілкування іноземною мовою, використовує 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засвоєні слова, обміню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ється простими репліками. Він краще сприймає пояс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нення дорослих щодо створюваної мовленнєвої ситуації, виконує складніші ігрові дії в рухливих, дидактичних і творчих іграх. Цьому вікові притаманні також перші про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яви інтересу до соціокультурного аспекту навчання іноземної мови, а саме: до свят, деяких звичаїв і традицій, казкового фольклору іншого народу, національного одягу тощо.</w:t>
      </w:r>
    </w:p>
    <w:p w:rsidR="00336BA1" w:rsidRPr="00336BA1" w:rsidRDefault="00336BA1" w:rsidP="00336BA1">
      <w:pPr>
        <w:autoSpaceDE w:val="0"/>
        <w:autoSpaceDN w:val="0"/>
        <w:adjustRightInd w:val="0"/>
        <w:spacing w:before="53" w:after="0" w:line="360" w:lineRule="auto"/>
        <w:ind w:left="-851" w:firstLine="2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6BA1">
        <w:rPr>
          <w:rFonts w:ascii="Franklin Gothic Medium" w:eastAsia="Times New Roman" w:hAnsi="Franklin Gothic Medium" w:cs="Franklin Gothic Medium"/>
          <w:b/>
          <w:bCs/>
          <w:i/>
          <w:iCs/>
          <w:sz w:val="28"/>
          <w:szCs w:val="28"/>
          <w:lang w:val="uk-UA" w:eastAsia="uk-UA"/>
        </w:rPr>
        <w:t xml:space="preserve">• У старшому дошкільному віці </w:t>
      </w:r>
      <w:r w:rsidRPr="00336BA1">
        <w:rPr>
          <w:rFonts w:ascii="Cambria" w:eastAsia="Times New Roman" w:hAnsi="Cambria" w:cs="Cambria"/>
          <w:b/>
          <w:bCs/>
          <w:i/>
          <w:iCs/>
          <w:sz w:val="28"/>
          <w:szCs w:val="28"/>
          <w:lang w:val="uk-UA" w:eastAsia="uk-UA"/>
        </w:rPr>
        <w:t xml:space="preserve">(5-7 </w:t>
      </w:r>
      <w:r w:rsidRPr="00336BA1">
        <w:rPr>
          <w:rFonts w:ascii="Franklin Gothic Medium" w:eastAsia="Times New Roman" w:hAnsi="Franklin Gothic Medium" w:cs="Franklin Gothic Medium"/>
          <w:b/>
          <w:bCs/>
          <w:i/>
          <w:iCs/>
          <w:sz w:val="28"/>
          <w:szCs w:val="28"/>
          <w:lang w:val="uk-UA" w:eastAsia="uk-UA"/>
        </w:rPr>
        <w:t xml:space="preserve">років). 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ток фізіологічних і психічних процесів старшого дошкіль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ника досягає того рівня, який забезпечує передумови для системного іншомовного навчання. П’яти-шестирічній дитині вже по силі успішно й зацікавлено оволодіва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 іноземною мовою завдяки свідомому й мотивованому навчанню. Вона здатна ставитися до неї як до предмета вивчення, порівнюючи її з рідною мовою, запитуючи в дорослого, комбінуючи знайомі елементи, індивідуалі</w:t>
      </w:r>
      <w:r w:rsidRPr="00336B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зуючи власні репліки тощо.</w:t>
      </w:r>
    </w:p>
    <w:p w:rsidR="007E0279" w:rsidRPr="00336BA1" w:rsidRDefault="00336BA1" w:rsidP="00336BA1">
      <w:pPr>
        <w:spacing w:line="360" w:lineRule="auto"/>
        <w:ind w:left="-851" w:firstLine="1559"/>
        <w:jc w:val="both"/>
        <w:rPr>
          <w:rFonts w:ascii="Times New Roman" w:hAnsi="Times New Roman" w:cs="Times New Roman"/>
          <w:lang w:val="uk-UA"/>
        </w:rPr>
      </w:pPr>
      <w:r w:rsidRPr="00336BA1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  <w:t>У дошкільних навчальних закладах в умовах штуч</w:t>
      </w:r>
      <w:r w:rsidRPr="00336BA1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  <w:softHyphen/>
        <w:t>ного білінгвізму доцільно розпочинати вивчення іно</w:t>
      </w:r>
      <w:r w:rsidRPr="00336BA1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  <w:softHyphen/>
        <w:t xml:space="preserve">земної мови як загальну практику з 5 років. </w:t>
      </w:r>
      <w:r w:rsidRPr="00336BA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Педагоги мають враховувати, що залучати дитину до вивчення іноземної мови в групі разом з іншими дітьми можна за умови її нормального загального розвитку й сформованості мовленнєвих умінь, коли вона вже засвоїла норми рідної мови й готова оволодівати іншою. Ось чому пи</w:t>
      </w:r>
      <w:r w:rsidRPr="00336BA1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тання щодо вікових термінів початку навчання слід вирі</w:t>
      </w:r>
      <w:r w:rsidRPr="00336BA1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 xml:space="preserve">шувати щодо кожної дитини </w:t>
      </w:r>
      <w:r w:rsidRPr="00336BA1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 w:eastAsia="uk-UA"/>
        </w:rPr>
        <w:t xml:space="preserve">індивідуально, </w:t>
      </w:r>
      <w:r w:rsidRPr="00336BA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обираючи нормативні строки чи відкладаючи цю справу на майбут</w:t>
      </w:r>
      <w:r w:rsidRPr="00336BA1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нє (або ж розпочинати її раніше). Ця проблема має розв’язуватися лише в інтересах малюка, щоб вивчення нової мови було для нього цікавим процесом відкриттів та піз</w:t>
      </w:r>
      <w:r w:rsidRPr="00336BA1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нання, позитивно впливало на становлення підґрунтя особистісної культури й не зумовлювало фізичну та психіч</w:t>
      </w:r>
      <w:r w:rsidRPr="00336BA1">
        <w:rPr>
          <w:rFonts w:ascii="Times New Roman" w:eastAsia="Calibri" w:hAnsi="Times New Roman" w:cs="Times New Roman"/>
          <w:sz w:val="28"/>
          <w:szCs w:val="28"/>
          <w:lang w:val="uk-UA" w:eastAsia="uk-UA"/>
        </w:rPr>
        <w:softHyphen/>
        <w:t>ну втому, не було джерелом негативних емоцій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sectPr w:rsidR="007E0279" w:rsidRPr="00336B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67" w:rsidRDefault="00D44467" w:rsidP="00336BA1">
      <w:pPr>
        <w:spacing w:after="0" w:line="240" w:lineRule="auto"/>
      </w:pPr>
      <w:r>
        <w:separator/>
      </w:r>
    </w:p>
  </w:endnote>
  <w:endnote w:type="continuationSeparator" w:id="0">
    <w:p w:rsidR="00D44467" w:rsidRDefault="00D44467" w:rsidP="0033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23326"/>
      <w:docPartObj>
        <w:docPartGallery w:val="Page Numbers (Bottom of Page)"/>
        <w:docPartUnique/>
      </w:docPartObj>
    </w:sdtPr>
    <w:sdtContent>
      <w:p w:rsidR="00336BA1" w:rsidRDefault="00336B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6BA1" w:rsidRDefault="00336B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67" w:rsidRDefault="00D44467" w:rsidP="00336BA1">
      <w:pPr>
        <w:spacing w:after="0" w:line="240" w:lineRule="auto"/>
      </w:pPr>
      <w:r>
        <w:separator/>
      </w:r>
    </w:p>
  </w:footnote>
  <w:footnote w:type="continuationSeparator" w:id="0">
    <w:p w:rsidR="00D44467" w:rsidRDefault="00D44467" w:rsidP="0033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1428C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Franklin Gothic Medium" w:hAnsi="Franklin Gothic Medium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1"/>
    <w:rsid w:val="00065B93"/>
    <w:rsid w:val="001146F9"/>
    <w:rsid w:val="001D4454"/>
    <w:rsid w:val="00235E0B"/>
    <w:rsid w:val="00336BA1"/>
    <w:rsid w:val="004109F3"/>
    <w:rsid w:val="007E0279"/>
    <w:rsid w:val="00BE7698"/>
    <w:rsid w:val="00D44467"/>
    <w:rsid w:val="00E779C9"/>
    <w:rsid w:val="00F40F6E"/>
    <w:rsid w:val="00F43572"/>
    <w:rsid w:val="00F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BA1"/>
  </w:style>
  <w:style w:type="paragraph" w:styleId="a5">
    <w:name w:val="footer"/>
    <w:basedOn w:val="a"/>
    <w:link w:val="a6"/>
    <w:uiPriority w:val="99"/>
    <w:unhideWhenUsed/>
    <w:rsid w:val="0033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BA1"/>
  </w:style>
  <w:style w:type="paragraph" w:styleId="a5">
    <w:name w:val="footer"/>
    <w:basedOn w:val="a"/>
    <w:link w:val="a6"/>
    <w:uiPriority w:val="99"/>
    <w:unhideWhenUsed/>
    <w:rsid w:val="0033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2018-09-12T21:01:00Z</dcterms:created>
  <dcterms:modified xsi:type="dcterms:W3CDTF">2018-09-12T21:04:00Z</dcterms:modified>
</cp:coreProperties>
</file>