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5DC5" w:rsidRPr="00CD5DC5" w:rsidRDefault="00CD5DC5" w:rsidP="00CD5DC5">
      <w:pPr>
        <w:shd w:val="clear" w:color="auto" w:fill="FFFFFF"/>
        <w:spacing w:after="15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C1CB22D" wp14:editId="6AF23600">
            <wp:extent cx="2857500" cy="1600200"/>
            <wp:effectExtent l="0" t="0" r="0" b="0"/>
            <wp:docPr id="1" name="Рисунок 1" descr="https://image.jimcdn.com/app/cms/image/transf/none/path/sb13d57b61f3fbf73/image/iebc77b22d36b2bbb/version/1560167937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jimcdn.com/app/cms/image/transf/none/path/sb13d57b61f3fbf73/image/iebc77b22d36b2bbb/version/1560167937/imag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3BA">
        <w:rPr>
          <w:rFonts w:ascii="Times New Roman" w:eastAsia="Times New Roman" w:hAnsi="Times New Roman" w:cs="Times New Roman"/>
          <w:color w:val="000000" w:themeColor="text1"/>
          <w:spacing w:val="-15"/>
          <w:sz w:val="63"/>
          <w:szCs w:val="63"/>
          <w:lang w:eastAsia="ru-RU"/>
        </w:rPr>
        <w:t>Що таке «булінг»</w:t>
      </w:r>
      <w:r w:rsidRPr="003E73BA">
        <w:rPr>
          <w:rFonts w:ascii="Times New Roman" w:eastAsia="Times New Roman" w:hAnsi="Times New Roman" w:cs="Times New Roman"/>
          <w:color w:val="000000" w:themeColor="text1"/>
          <w:spacing w:val="-15"/>
          <w:sz w:val="63"/>
          <w:szCs w:val="63"/>
          <w:lang w:eastAsia="ru-RU"/>
        </w:rPr>
        <w:t xml:space="preserve"> та чому про нього треба знати всім батькам!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Що таке “булінг” та чому про нього треба знати всім батькам!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Булінг – це відносно новий термін для пересічного громадянина, зміст якого кожен із нас не просто знає, а в більшості випадків стикався з цим явищем у дитинстві. Під терміном “булінг”, пояснюють працівники соціальних служб для сім’ї, молоді та дітей,  – це агресивна поведінка щодо окремої особи або групи, з метою приниження, домінування, фізичного чи психологічного самоствердження.</w:t>
      </w:r>
    </w:p>
    <w:p w:rsidR="00CD5DC5" w:rsidRPr="00CD5DC5" w:rsidRDefault="00CD5DC5" w:rsidP="00FB113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Булінг може проявлятись у вигляді психологічного тиску (образи, приниження, погрози, ігнорування тощо) та фізичних знущань (удари, поштовхи, принизливий фізичний контакт, побиття та інше). Не рідко фізичний і психологічний тиск об’єднуються. Від булінгу страждають і агресори, і жертви. Всі вони переживають емоційні проблеми, не вміють будувати стосунки з людьми, мають проблеми психо-емоційного розвитку. Вони потребуватимуть підтримки дорослих, які б допомогли</w:t>
      </w:r>
      <w:r w:rsidRPr="001F4A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їм розвинути здорові відносини</w:t>
      </w: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людьми не лише у </w:t>
      </w:r>
      <w:r w:rsidRPr="001F4A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садочку чи </w:t>
      </w:r>
      <w:r w:rsidR="00E728E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школі, але й протягом усього їх подальшого життя.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Як зрозуміти, що дитина є жертвою булінгу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Діти, які страждають від булінг</w:t>
      </w:r>
      <w:r w:rsidR="007C79F3" w:rsidRPr="001F4A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у, можуть не хотіти йти до садочка</w:t>
      </w: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або ж мож</w:t>
      </w:r>
      <w:r w:rsidR="007C79F3" w:rsidRPr="001F4A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уть плакати, вигадувати хворобу. 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 у дитини змінюється поведінка: вона усамітнюється, поводить себе незвичайно.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Дитина починає губити гроші або речі, приходить додому у порваному одязі чи з поламаними речами. Коли ви її запитуєте, що трапилося – не можуть реалістичо пояснити.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Відс</w:t>
      </w:r>
      <w:r w:rsidR="007C79F3" w:rsidRPr="001F4A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утність контакту з однолітками.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Психосоматичні ознаки: часті хвороби, наприклад, ломота в тілі, болі в животі, вірусні інфекції.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Обмальов</w:t>
      </w:r>
      <w:r w:rsidR="007C79F3" w:rsidRPr="001F4A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ані руки.</w:t>
      </w:r>
    </w:p>
    <w:p w:rsidR="00CD5DC5" w:rsidRPr="00CD5DC5" w:rsidRDefault="007C79F3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A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Бажання іти до садочка</w:t>
      </w:r>
      <w:r w:rsidR="00CD5DC5"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іншою дорогою, аніж та, якою йдуть усі інші діти.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Скільки дітей страждають від булінгу</w:t>
      </w:r>
    </w:p>
    <w:p w:rsidR="00CD5DC5" w:rsidRPr="00CD5DC5" w:rsidRDefault="00711F36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5" w:tgtFrame="_blank" w:history="1">
        <w:r w:rsidR="00CD5DC5" w:rsidRPr="00CD5DC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За статистикою,</w:t>
        </w:r>
      </w:hyperlink>
      <w:r w:rsidR="00CD5DC5"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D5DC5" w:rsidRPr="00CD5DC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80%</w:t>
      </w:r>
      <w:r w:rsidR="00CD5DC5"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українських дітей піддаються цькуванням, навіть не усвідомлюючи цього. В усіх соціальних системах завжди є лідер, середня група і так званий «вигнанець». У </w:t>
      </w:r>
      <w:r w:rsidR="007C79F3" w:rsidRPr="001F4A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садку чи </w:t>
      </w:r>
      <w:r w:rsidR="00CD5DC5"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початковій школі діти ще не займаються жорстким булінгом, але вже можуть бути непривітними до інших. А справжній булінг почнеться у середній школі — з 10-11 років — вік входження у підліткову кризу.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Обов’язок психолога, </w:t>
      </w:r>
      <w:r w:rsidR="00606561" w:rsidRPr="001F4A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вихователя, </w:t>
      </w: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вчителя — виявити лідера, схильного ініціювати цькування інших проводити, вести з ним дружні бесіди, виробляючи толерантність.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Чому діти стають жертвами булінгу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 визначають декілька основних причин: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Занижена самооцінка.</w:t>
      </w: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Навіть якщо дитина виявляє її через нарцисизм, надмірну відкритість, зверхність.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Домашня атмосфера.</w:t>
      </w: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Дуже часто жертвами булінгу стають діти, яких вдома принижують, знецінюють, ображають. Або є родини, де дитину звикли жаліти – нещасна, хвора, росте без батька…Школа і садок — каталізатор домашніх проблем. Тож, якщо дитина звикла отримати більше уваги до себе, поблажливість батьків, коли вона бідна й нещасна, то вона буде створювати навколо себе таку ж атмосферу і в </w:t>
      </w:r>
      <w:r w:rsidR="00606561" w:rsidRPr="001F4A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садочку та в </w:t>
      </w: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школі.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Атмосфера в </w:t>
      </w:r>
      <w:r w:rsidR="00606561" w:rsidRPr="001F4AF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групі чи в </w:t>
      </w: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класі</w:t>
      </w: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Бувають колективи, створені самостійно або руками </w:t>
      </w:r>
      <w:r w:rsidR="00606561" w:rsidRPr="001F4A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вихователя/</w:t>
      </w: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вчителя, в яких є дитина-агресор. Вона свідомо шукає слабшого, використовує його як грушу для биття, вирівнюючи свій психологічний стан.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Булінг в цифрах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дослідженнями </w:t>
      </w:r>
      <w:hyperlink r:id="rId6" w:tgtFrame="_blank" w:history="1">
        <w:r w:rsidRPr="00CD5DC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UNISEF</w:t>
        </w:r>
      </w:hyperlink>
      <w:r w:rsidRPr="00CD5D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40%</w:t>
      </w: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дітей ні з ким, зокрема і з батьками, не діляться своїми проблемами. Сором’язливі та спокійні діти стають жертвами булінгу </w:t>
      </w: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вдвічі </w:t>
      </w: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частіше за однолітків, які відкриті до спілкування. Більшість дітей ображають за те, що вони одягнуті не так, як інші, говорять або поводяться не так, як основна група.</w:t>
      </w: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44% </w:t>
      </w: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дітей, якщо стають свідками булінгу, просто спостерігають, оскільки бояться за себе.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Що робити батькам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першу чергу заспокойтесь, і тільки після цього починайте розмову з дитиною.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Дайте відчути, що ви поруч, готові підтримати та допомогти, вислухати та захистити.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Запевніть дитину, що ви не звинувачуєте її у тому, що відбувається, і вона може говорити відверто.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Пам’ятайте, що дитині може бути неприємно говорити на цю тему, вона вразлива у цей момент. Будьте терплячими та делікатними.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Спробуйте з’ясувати все, що зможете, проте не повторюйте ті ж самі запитання по декілька разів, допитуючись.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Запропонуйте подумати, які дії допоможуть дитині почуватися у більшій безпеці зараз (наприклад, бути певний час ближче до дорослих, не залишатися після уроків тощо).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Спитайте, яка саме ваша допомога буде корисна дитині, вислухайте уважно. Можливо ви запропонуєте свій варіант. Це допоможе розробити спільну стратегію змін.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Пам’ятайте, що ситуації фізичного насилля потребують негайного втручання з боку батьків та візит до </w:t>
      </w:r>
      <w:r w:rsidR="00606561" w:rsidRPr="001F4A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садка/</w:t>
      </w: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школи.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Спільно з дитиною шукайте нові способи реагування на ситуацію булінгу.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Обговоріть, до кого по допомогу дитина може звертатися у </w:t>
      </w:r>
      <w:r w:rsidR="00606561" w:rsidRPr="001F4A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садку</w:t>
      </w: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школі: до психолога, </w:t>
      </w:r>
      <w:r w:rsidR="00606561" w:rsidRPr="001F4A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вихователів/</w:t>
      </w: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вчителів, адміністрації, батьків інших дітей.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Важливо усвідомити, чому саме дитина потрапила у ситуацію булінгу. Рекомендуємо з цим звернутися до дитячого психолога.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Підтримайте свою дитину у налагодженні дружніх стосунків з однолітками.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Поясніть дитині, що зміни будуть відбуватися поступово, проте весь цей час вона може розраховувати на вашу підтримку.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Як допомогти дитині-агресору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Дитині, яка булить інших, увага та допомога потрібна не менше, ніж тій, яка страждає від булінгу. Якщо ваша дитина – агресор, радимо: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Відверто поговоріть з дитиною про те, що відбувається, з’ясуйте як вона ставиться до своїх дій і як реагують інші діти. Ви можете почути, що “всі так роблять”, або “він заслуговує на це”.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Уважно вислухайте дитину і зосередьтеся на пошуку фактів, а не на своїх припущеннях.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применшуйте серйозність ситуації такими кліше, як “хлопчики завжди будуть хлопчиками” або “глузування, бійки та інші форми агресивної поведінки — просто дитячі жарти і цілком природна частина дитинства”.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Ретельно поясніть, які дії ви вважаєте переслідуванням інших. До них відносяться: цькування, образливі прізвиська, загрози фізичного насиль</w:t>
      </w:r>
      <w:r w:rsidR="00606561" w:rsidRPr="001F4A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ства, залякування, висміювання</w:t>
      </w: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бойкот іншої дитини або підбурювання до ігнорування, плітки, публічні приниження, штовхання, плювки, псування особистих речей, принизливі висловлювання або жести.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Діти, які булять, заперечують це так довго, як тільки можуть. Спокійно поясніть дитині, що її поведінка може завдати шкоди не тільки жертві, а й усім оточуючим. І щодалі це заходитиме, тим гірше булінг впливатиме на всіх учасників.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Дайте зрозуміти дитині, що агресивна поведінка є дуже серйозною проблемою, і ви не будете терпіти це в майбутньому. Чітко і наполегливо, але без гніву, попросіть дитину зупинити насильство.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Скажіть дитині, що їй потрібна допомога, а тому ви тимчасово триматимете зв’язок з </w:t>
      </w:r>
      <w:r w:rsidR="00D75DA0" w:rsidRPr="001F4A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вихователями/</w:t>
      </w: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учителями, щоб упевнитись — дитина намагається змінити ситуацію.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Загрози і покарання не спрацюють. Можливо, на якийсь час це припинить булінг, та в перспективі це може тільки посилити агресію і невдоволення.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 зайвим концентрувати увагу на відчуттях дитини, яку булять. Той, хто виявляє агресію, як правило відсторонюється від почуттів іншої людини.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Агресивна поведінка та прояви насильства можуть вказувати на емоційні проблеми вашої дитини та р</w:t>
      </w:r>
      <w:r w:rsidR="00D75DA0" w:rsidRPr="001F4A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озлади поведінки. Порадьтеся з</w:t>
      </w: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 дитячим психологом.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Чому важливо вчасно відреагувати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Булінг впливає на всіх, хто бере в ньому участь або спостерігає, та має деструктивні наслідки в майбутньому житті.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Ті, хто піддаються булінгу: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втрачають відчуття емоційної та фізичної безпеки, довіри до місця, у якому мають перебувати щодня;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відчувають безпорадність і страх від постійної загрози. Булінг провокує тривожні та депресивні розлади, пригнічує імунітет, що підвищує вразливість до різних захворювань;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втрачають повагу до себе. Страхи та невпевненість руйнують здатність до формування та підтримки стосунків з однолітками, що призводить до відчуття самотності;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втрачають інтерес до різних форм активності та не можуть нормально навчатися. У деяких випадках можна простежити зв’язок між потерпанням від булінгу та розладами харчуванням (анорексії та булімії), емоційної сфери (депресіями та суїцидальною поведінкою).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Ті, хто булять: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частіше за інших потрапляють у ситуації, де проявляється насилля та порушуються закони;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частіше беруть участь у бійках, причетні у вандалізмі, залучаються до ранніх статевих стосунків, мають досвід вживання алкоголю та наркотичних речовин.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Ті, хто вимушені спостерігати: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часто страждають від відчуття безпорадності, етичного конфлікту: втрутитись у ситуацію булінгу чи ж залишитись осторонь;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потерпають від депресивних станів чи перезбудження, намагаються менше відвідувати </w:t>
      </w:r>
      <w:r w:rsidR="00D75DA0" w:rsidRPr="001F4A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садок/</w:t>
      </w: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школу.</w:t>
      </w:r>
    </w:p>
    <w:p w:rsidR="00CD5DC5" w:rsidRPr="00CD5DC5" w:rsidRDefault="00CD5DC5" w:rsidP="001F4AF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D5DC5" w:rsidRPr="00CD5DC5" w:rsidRDefault="00CD5DC5" w:rsidP="001F4AF3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Навіть поодинокий випадок булінгу залишає глибокий емоційний слід, що робить проблему найпоширенішою причиною звернень до дитячого психолога.</w:t>
      </w:r>
    </w:p>
    <w:p w:rsidR="00CD5DC5" w:rsidRPr="00CD5DC5" w:rsidRDefault="00711F36" w:rsidP="00CD5DC5">
      <w:pPr>
        <w:spacing w:before="300" w:after="30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pict>
          <v:rect id="_x0000_i1025" style="width:416.75pt;height:1.5pt" o:hrpct="0" o:hralign="center" o:hrstd="t" o:hr="t" fillcolor="#a0a0a0" stroked="f"/>
        </w:pict>
      </w:r>
    </w:p>
    <w:p w:rsidR="00CD5DC5" w:rsidRPr="00CD5DC5" w:rsidRDefault="00CD5DC5" w:rsidP="00CD5DC5">
      <w:pPr>
        <w:spacing w:before="300" w:after="3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D5DC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6FEAAA51" wp14:editId="06260B55">
            <wp:extent cx="2438400" cy="2438400"/>
            <wp:effectExtent l="0" t="0" r="0" b="0"/>
            <wp:docPr id="2" name="cc-m-imagesubtitle-image-11589055297" descr="https://image.jimcdn.com/app/cms/image/transf/dimension=256x10000:format=png/path/sb13d57b61f3fbf73/image/id855423edda4c77c/version/1560167920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1589055297" descr="https://image.jimcdn.com/app/cms/image/transf/dimension=256x10000:format=png/path/sb13d57b61f3fbf73/image/id855423edda4c77c/version/1560167920/imag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DA0" w:rsidRPr="00CD5DC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63AB81B9" wp14:editId="459C906A">
            <wp:extent cx="2438400" cy="2438400"/>
            <wp:effectExtent l="0" t="0" r="0" b="0"/>
            <wp:docPr id="4" name="cc-m-imagesubtitle-image-11589055997" descr="https://image.jimcdn.com/app/cms/image/transf/dimension=256x10000:format=png/path/sb13d57b61f3fbf73/image/i7d7b5755638d5845/version/1560167963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1589055997" descr="https://image.jimcdn.com/app/cms/image/transf/dimension=256x10000:format=png/path/sb13d57b61f3fbf73/image/i7d7b5755638d5845/version/1560167963/im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AF3" w:rsidRPr="00CD5DC5" w:rsidRDefault="001F4AF3" w:rsidP="001F4A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CD5DC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>В Україні діє національна дитяча гаряча лінія (з 12.00 до 16.00)</w:t>
      </w:r>
    </w:p>
    <w:p w:rsidR="001F4AF3" w:rsidRPr="00CD5DC5" w:rsidRDefault="001F4AF3" w:rsidP="001F4A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CD5DC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>116 111 або </w:t>
      </w:r>
      <w:r w:rsidRPr="00CD5DC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0-800-500-225.</w:t>
      </w:r>
    </w:p>
    <w:p w:rsidR="00CD5DC5" w:rsidRPr="00CD5DC5" w:rsidRDefault="00CD5DC5" w:rsidP="00CD5DC5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D5DC5" w:rsidRPr="00CD5DC5" w:rsidRDefault="00CD5DC5" w:rsidP="001F4AF3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CD5DC5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lastRenderedPageBreak/>
        <w:br w:type="textWrapping" w:clear="all"/>
      </w:r>
    </w:p>
    <w:p w:rsidR="001F4AF3" w:rsidRDefault="001F4AF3" w:rsidP="001F4AF3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  <w:r w:rsidRPr="00AA7C7A">
        <w:rPr>
          <w:rFonts w:ascii="Times New Roman" w:hAnsi="Times New Roman" w:cs="Times New Roman"/>
          <w:b/>
          <w:sz w:val="44"/>
          <w:szCs w:val="44"/>
          <w:lang w:val="uk-UA"/>
        </w:rPr>
        <w:t xml:space="preserve"> «Стоп насилля»</w:t>
      </w:r>
    </w:p>
    <w:p w:rsidR="001F4AF3" w:rsidRPr="00AA7C7A" w:rsidRDefault="001F4AF3" w:rsidP="001F4AF3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AA7C7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Насильство у сім’ї відбувається у всіх секторах суспільства, незалежно від релігії, раси, сексуальних вподобань, професійного та освітнього рівня. Особи, які чинять насильство, намагаються одержати владу та контроль над їхніми близькими партнерами. </w:t>
      </w:r>
      <w:r w:rsidRPr="00AA7C7A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ru-RU"/>
        </w:rPr>
        <w:drawing>
          <wp:inline distT="0" distB="0" distL="0" distR="0" wp14:anchorId="0571DA94" wp14:editId="7BDB1D81">
            <wp:extent cx="149225" cy="149225"/>
            <wp:effectExtent l="0" t="0" r="3175" b="3175"/>
            <wp:docPr id="9" name="Рисунок 9" descr="👨‍👩‍👧‍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👨‍👩‍👧‍👦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AF3" w:rsidRPr="00AA7C7A" w:rsidRDefault="001F4AF3" w:rsidP="001F4AF3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AA7C7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Насильником (кривдником) здебільшого стає людина, яка сама переживала насильство , має «знижену» самооцінку, прагнення контролю, домінування (ставить свої цінності, упередження вище за інші та нав’язує їх). Нерідко насильник сприймає свої дії як єдину комунікацію – лише так його чують, бояться, поважають.</w:t>
      </w:r>
    </w:p>
    <w:p w:rsidR="001F4AF3" w:rsidRPr="00AA7C7A" w:rsidRDefault="001F4AF3" w:rsidP="001F4AF3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AA7C7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Щодо постраждалого (жертви): це часто людина, яка сприймає акт насильницьких дій як спосіб отримання любові через страждання. Постраждалі мають проблеми з встановленням меж, кордонів. Їхніми характерними рисами є сором, проблеми з відчуттям самоцінності.</w:t>
      </w:r>
    </w:p>
    <w:p w:rsidR="001F4AF3" w:rsidRPr="00AA7C7A" w:rsidRDefault="001F4AF3" w:rsidP="001F4AF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AA7C7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Основні ознаки домашнього насильства:</w:t>
      </w:r>
    </w:p>
    <w:p w:rsidR="001F4AF3" w:rsidRPr="00AA7C7A" w:rsidRDefault="001F4AF3" w:rsidP="001F4AF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AA7C7A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ru-RU"/>
        </w:rPr>
        <w:drawing>
          <wp:inline distT="0" distB="0" distL="0" distR="0" wp14:anchorId="2007D17B" wp14:editId="66FC19A6">
            <wp:extent cx="149225" cy="149225"/>
            <wp:effectExtent l="0" t="0" r="3175" b="3175"/>
            <wp:docPr id="13" name="Рисунок 13" descr="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🚩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C7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насильство завжди здійснюється за попереднього наміру, тобто умисно;</w:t>
      </w:r>
    </w:p>
    <w:p w:rsidR="001F4AF3" w:rsidRPr="00AA7C7A" w:rsidRDefault="001F4AF3" w:rsidP="001F4AF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AA7C7A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ru-RU"/>
        </w:rPr>
        <w:drawing>
          <wp:inline distT="0" distB="0" distL="0" distR="0" wp14:anchorId="7070D775" wp14:editId="3406A1C2">
            <wp:extent cx="149225" cy="149225"/>
            <wp:effectExtent l="0" t="0" r="3175" b="3175"/>
            <wp:docPr id="14" name="Рисунок 14" descr="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🚩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C7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неможливість ефективного захисту (є перевага у віці, фізичній силі, економічному положенні тощо);</w:t>
      </w:r>
    </w:p>
    <w:p w:rsidR="001F4AF3" w:rsidRPr="00AA7C7A" w:rsidRDefault="001F4AF3" w:rsidP="001F4AF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AA7C7A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ru-RU"/>
        </w:rPr>
        <w:drawing>
          <wp:inline distT="0" distB="0" distL="0" distR="0" wp14:anchorId="7D786BDC" wp14:editId="0FCED5B4">
            <wp:extent cx="149225" cy="149225"/>
            <wp:effectExtent l="0" t="0" r="3175" b="3175"/>
            <wp:docPr id="15" name="Рисунок 15" descr="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🚩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C7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дії порушують права і свободи особи;</w:t>
      </w:r>
    </w:p>
    <w:p w:rsidR="001F4AF3" w:rsidRPr="00AA7C7A" w:rsidRDefault="001F4AF3" w:rsidP="001F4AF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AA7C7A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ru-RU"/>
        </w:rPr>
        <w:drawing>
          <wp:inline distT="0" distB="0" distL="0" distR="0" wp14:anchorId="0CE91AC2" wp14:editId="65B43913">
            <wp:extent cx="149225" cy="149225"/>
            <wp:effectExtent l="0" t="0" r="3175" b="3175"/>
            <wp:docPr id="16" name="Рисунок 16" descr="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🚩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C7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насильницькі дії спричиняють шкоду (фізичну, моральну, матеріальну) іншій особі. </w:t>
      </w:r>
    </w:p>
    <w:p w:rsidR="001F4AF3" w:rsidRPr="00AA7C7A" w:rsidRDefault="001F4AF3" w:rsidP="001F4AF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 wp14:anchorId="4DFE7B5F" wp14:editId="36CFD3D0">
            <wp:extent cx="5940425" cy="419989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4532087_363068551324388_8423241587621633989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5DFDA668" wp14:editId="66E5C76F">
            <wp:extent cx="5940425" cy="419989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4725017_363068564657720_8293901099329086823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 wp14:anchorId="1820DD7F" wp14:editId="3FDE0164">
            <wp:extent cx="5940425" cy="419989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4694764_363068554657721_2457236477171360812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28E" w:rsidRDefault="00C4528E"/>
    <w:p w:rsidR="00D75DA0" w:rsidRDefault="00D75DA0"/>
    <w:p w:rsidR="00D75DA0" w:rsidRDefault="00D75DA0"/>
    <w:p w:rsidR="00D75DA0" w:rsidRDefault="00D75DA0"/>
    <w:p w:rsidR="00D75DA0" w:rsidRDefault="00D75DA0"/>
    <w:p w:rsidR="00D75DA0" w:rsidRDefault="00D75DA0"/>
    <w:p w:rsidR="00D75DA0" w:rsidRDefault="00D75DA0"/>
    <w:p w:rsidR="00D75DA0" w:rsidRDefault="00D75DA0"/>
    <w:p w:rsidR="00D75DA0" w:rsidRDefault="00D75DA0"/>
    <w:p w:rsidR="00D75DA0" w:rsidRDefault="00D75DA0"/>
    <w:p w:rsidR="00D75DA0" w:rsidRDefault="00D75DA0"/>
    <w:p w:rsidR="00D75DA0" w:rsidRDefault="000A63F0">
      <w:r>
        <w:rPr>
          <w:noProof/>
          <w:lang w:eastAsia="ru-RU"/>
        </w:rPr>
        <w:lastRenderedPageBreak/>
        <w:drawing>
          <wp:inline distT="0" distB="0" distL="0" distR="0" wp14:anchorId="38EACC09" wp14:editId="7501D79D">
            <wp:extent cx="5330825" cy="4980305"/>
            <wp:effectExtent l="0" t="0" r="3175" b="0"/>
            <wp:docPr id="5" name="Рисунок 5" descr="Дитячі мирилки. Збірка. Малюнки - Юрія Севери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итячі мирилки. Збірка. Малюнки - Юрія Северина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49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64"/>
        <w:gridCol w:w="1136"/>
      </w:tblGrid>
      <w:tr w:rsidR="000A63F0" w:rsidRPr="000A63F0" w:rsidTr="000A63F0">
        <w:trPr>
          <w:tblCellSpacing w:w="0" w:type="dxa"/>
        </w:trPr>
        <w:tc>
          <w:tcPr>
            <w:tcW w:w="5205" w:type="dxa"/>
            <w:vAlign w:val="center"/>
            <w:hideMark/>
          </w:tcPr>
          <w:p w:rsidR="002E6048" w:rsidRPr="002E6048" w:rsidRDefault="002E6048" w:rsidP="002E6048">
            <w:pPr>
              <w:spacing w:after="0" w:line="312" w:lineRule="atLeast"/>
              <w:ind w:left="75" w:right="75"/>
              <w:jc w:val="center"/>
              <w:rPr>
                <w:rFonts w:ascii="Times New Roman" w:eastAsia="Times New Roman" w:hAnsi="Times New Roman" w:cs="Times New Roman"/>
                <w:b/>
                <w:bCs/>
                <w:color w:val="B22222"/>
                <w:sz w:val="28"/>
                <w:szCs w:val="28"/>
                <w:lang w:val="uk-UA" w:eastAsia="ru-RU"/>
              </w:rPr>
            </w:pPr>
            <w:r w:rsidRPr="002E6048">
              <w:rPr>
                <w:rFonts w:ascii="Times New Roman" w:eastAsia="Times New Roman" w:hAnsi="Times New Roman" w:cs="Times New Roman"/>
                <w:b/>
                <w:bCs/>
                <w:color w:val="B22222"/>
                <w:sz w:val="28"/>
                <w:szCs w:val="28"/>
                <w:lang w:val="uk-UA" w:eastAsia="ru-RU"/>
              </w:rPr>
              <w:t>ВЧИМО ДІТЕЙ МИРИТИСЯ</w:t>
            </w:r>
          </w:p>
          <w:p w:rsidR="000A63F0" w:rsidRPr="000A63F0" w:rsidRDefault="000A63F0" w:rsidP="002E6048">
            <w:pPr>
              <w:spacing w:after="0" w:line="312" w:lineRule="atLeast"/>
              <w:ind w:left="75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3F0">
              <w:rPr>
                <w:rFonts w:ascii="Times New Roman" w:eastAsia="Times New Roman" w:hAnsi="Times New Roman" w:cs="Times New Roman"/>
                <w:b/>
                <w:bCs/>
                <w:color w:val="B22222"/>
                <w:sz w:val="28"/>
                <w:szCs w:val="28"/>
                <w:lang w:eastAsia="ru-RU"/>
              </w:rPr>
              <w:t>ДИТЯЧІ МИРИЛКИ</w:t>
            </w:r>
          </w:p>
          <w:p w:rsidR="000A63F0" w:rsidRPr="000A63F0" w:rsidRDefault="000A63F0" w:rsidP="002E6048">
            <w:pPr>
              <w:spacing w:after="0" w:line="312" w:lineRule="atLeast"/>
              <w:ind w:left="75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Подивися просто в очі;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Я сваритися не хочу.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Я образить не хотів,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Ненароком зачепив.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Просто в очі подивись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І зі мною подружись.</w:t>
            </w:r>
          </w:p>
          <w:p w:rsidR="000A63F0" w:rsidRPr="000A63F0" w:rsidRDefault="000A63F0" w:rsidP="002E6048">
            <w:pPr>
              <w:spacing w:after="0" w:line="312" w:lineRule="atLeast"/>
              <w:ind w:left="75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63F0" w:rsidRPr="000A63F0" w:rsidRDefault="000A63F0" w:rsidP="002E6048">
            <w:pPr>
              <w:spacing w:after="0" w:line="312" w:lineRule="atLeast"/>
              <w:ind w:left="75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3F0">
              <w:rPr>
                <w:rFonts w:ascii="Times New Roman" w:eastAsia="Times New Roman" w:hAnsi="Times New Roman" w:cs="Times New Roman"/>
                <w:b/>
                <w:bCs/>
                <w:color w:val="800080"/>
                <w:sz w:val="28"/>
                <w:szCs w:val="28"/>
                <w:lang w:eastAsia="ru-RU"/>
              </w:rPr>
              <w:t>* * *</w:t>
            </w:r>
          </w:p>
          <w:p w:rsidR="000A63F0" w:rsidRPr="000A63F0" w:rsidRDefault="000A63F0" w:rsidP="002E6048">
            <w:pPr>
              <w:spacing w:after="0" w:line="312" w:lineRule="atLeast"/>
              <w:ind w:left="75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63F0" w:rsidRPr="000A63F0" w:rsidRDefault="000A63F0" w:rsidP="002E6048">
            <w:pPr>
              <w:spacing w:after="0" w:line="336" w:lineRule="atLeast"/>
              <w:ind w:left="75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Мир-миром!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Пироги з сиром,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Варенички в маслі,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Ми дружечки красні —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Помирімося!</w:t>
            </w:r>
          </w:p>
          <w:p w:rsidR="000A63F0" w:rsidRPr="000A63F0" w:rsidRDefault="000A63F0" w:rsidP="002E6048">
            <w:pPr>
              <w:spacing w:after="0" w:line="312" w:lineRule="atLeast"/>
              <w:ind w:left="75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63F0" w:rsidRPr="000A63F0" w:rsidRDefault="000A63F0" w:rsidP="002E6048">
            <w:pPr>
              <w:spacing w:after="0" w:line="312" w:lineRule="atLeast"/>
              <w:ind w:left="75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3F0">
              <w:rPr>
                <w:rFonts w:ascii="Times New Roman" w:eastAsia="Times New Roman" w:hAnsi="Times New Roman" w:cs="Times New Roman"/>
                <w:b/>
                <w:bCs/>
                <w:color w:val="800080"/>
                <w:sz w:val="28"/>
                <w:szCs w:val="28"/>
                <w:lang w:eastAsia="ru-RU"/>
              </w:rPr>
              <w:t>* * *</w:t>
            </w:r>
          </w:p>
          <w:p w:rsidR="000A63F0" w:rsidRPr="000A63F0" w:rsidRDefault="000A63F0" w:rsidP="002E6048">
            <w:pPr>
              <w:spacing w:after="0" w:line="312" w:lineRule="atLeast"/>
              <w:ind w:left="75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63F0" w:rsidRPr="000A63F0" w:rsidRDefault="000A63F0" w:rsidP="002E6048">
            <w:pPr>
              <w:spacing w:after="0" w:line="312" w:lineRule="atLeast"/>
              <w:ind w:left="75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Мир миром, 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Пироги із сиром, 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Вареники в маслі. 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Ми — дружечки красні, 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Обіймімося!</w:t>
            </w:r>
          </w:p>
          <w:p w:rsidR="000A63F0" w:rsidRPr="000A63F0" w:rsidRDefault="000A63F0" w:rsidP="002E6048">
            <w:pPr>
              <w:spacing w:after="0" w:line="312" w:lineRule="atLeast"/>
              <w:ind w:left="75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63F0" w:rsidRPr="000A63F0" w:rsidRDefault="000A63F0" w:rsidP="002E6048">
            <w:pPr>
              <w:spacing w:after="0" w:line="312" w:lineRule="atLeast"/>
              <w:ind w:left="75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3F0">
              <w:rPr>
                <w:rFonts w:ascii="Times New Roman" w:eastAsia="Times New Roman" w:hAnsi="Times New Roman" w:cs="Times New Roman"/>
                <w:b/>
                <w:bCs/>
                <w:color w:val="800080"/>
                <w:sz w:val="28"/>
                <w:szCs w:val="28"/>
                <w:lang w:eastAsia="ru-RU"/>
              </w:rPr>
              <w:t>* * *</w:t>
            </w:r>
          </w:p>
          <w:p w:rsidR="000A63F0" w:rsidRPr="000A63F0" w:rsidRDefault="000A63F0" w:rsidP="002E6048">
            <w:pPr>
              <w:spacing w:after="0" w:line="312" w:lineRule="atLeast"/>
              <w:ind w:left="75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63F0" w:rsidRPr="000A63F0" w:rsidRDefault="000A63F0" w:rsidP="002E6048">
            <w:pPr>
              <w:spacing w:after="0" w:line="312" w:lineRule="atLeast"/>
              <w:ind w:left="75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Дай скоріш мізинчик свій,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Зачепи його за мій.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Мізин-мізин-мізинець -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Помирив нас, молодець!</w:t>
            </w:r>
          </w:p>
          <w:p w:rsidR="000A63F0" w:rsidRPr="000A63F0" w:rsidRDefault="000A63F0" w:rsidP="002E6048">
            <w:pPr>
              <w:spacing w:after="0" w:line="312" w:lineRule="atLeast"/>
              <w:ind w:left="75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63F0" w:rsidRPr="000A63F0" w:rsidRDefault="000A63F0" w:rsidP="002E6048">
            <w:pPr>
              <w:spacing w:after="0" w:line="312" w:lineRule="atLeast"/>
              <w:ind w:left="75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3F0">
              <w:rPr>
                <w:rFonts w:ascii="Times New Roman" w:eastAsia="Times New Roman" w:hAnsi="Times New Roman" w:cs="Times New Roman"/>
                <w:b/>
                <w:bCs/>
                <w:color w:val="800080"/>
                <w:sz w:val="28"/>
                <w:szCs w:val="28"/>
                <w:lang w:eastAsia="ru-RU"/>
              </w:rPr>
              <w:t>* * *</w:t>
            </w:r>
          </w:p>
          <w:p w:rsidR="000A63F0" w:rsidRPr="000A63F0" w:rsidRDefault="000A63F0" w:rsidP="002E6048">
            <w:pPr>
              <w:spacing w:after="0" w:line="312" w:lineRule="atLeast"/>
              <w:ind w:left="75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63F0" w:rsidRPr="000A63F0" w:rsidRDefault="000A63F0" w:rsidP="002E6048">
            <w:pPr>
              <w:spacing w:after="0" w:line="312" w:lineRule="atLeast"/>
              <w:ind w:left="75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Озирнися навкруги: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Дружать в річки береги,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Вітерець голубить квіти,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Бавляться довкола діти.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Годі сердитись!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Покладемо сварці край.</w:t>
            </w:r>
          </w:p>
          <w:p w:rsidR="000A63F0" w:rsidRPr="000A63F0" w:rsidRDefault="000A63F0" w:rsidP="002E6048">
            <w:pPr>
              <w:spacing w:after="0" w:line="312" w:lineRule="atLeast"/>
              <w:ind w:left="75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Бачиш - іграшки сумують,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Навіть фарби не малюють...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Помиримося швиденько,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Буде знову веселенько.</w:t>
            </w:r>
          </w:p>
          <w:p w:rsidR="000A63F0" w:rsidRPr="000A63F0" w:rsidRDefault="000A63F0" w:rsidP="002E6048">
            <w:pPr>
              <w:spacing w:after="0" w:line="312" w:lineRule="atLeast"/>
              <w:ind w:left="75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63F0" w:rsidRPr="000A63F0" w:rsidRDefault="000A63F0" w:rsidP="002E6048">
            <w:pPr>
              <w:spacing w:after="0" w:line="312" w:lineRule="atLeast"/>
              <w:ind w:left="75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3F0">
              <w:rPr>
                <w:rFonts w:ascii="Times New Roman" w:eastAsia="Times New Roman" w:hAnsi="Times New Roman" w:cs="Times New Roman"/>
                <w:b/>
                <w:bCs/>
                <w:color w:val="800080"/>
                <w:sz w:val="28"/>
                <w:szCs w:val="28"/>
                <w:lang w:eastAsia="ru-RU"/>
              </w:rPr>
              <w:t>* * *</w:t>
            </w:r>
          </w:p>
          <w:p w:rsidR="000A63F0" w:rsidRPr="000A63F0" w:rsidRDefault="000A63F0" w:rsidP="002E6048">
            <w:pPr>
              <w:spacing w:after="0" w:line="312" w:lineRule="atLeast"/>
              <w:ind w:left="75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63F0" w:rsidRPr="000A63F0" w:rsidRDefault="000A63F0" w:rsidP="002E6048">
            <w:pPr>
              <w:spacing w:after="0" w:line="312" w:lineRule="atLeast"/>
              <w:ind w:left="75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Битися - не билися,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Трохи посварилися,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Потім посміялися,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Друзями зосталися.</w:t>
            </w:r>
          </w:p>
          <w:p w:rsidR="000A63F0" w:rsidRPr="000A63F0" w:rsidRDefault="000A63F0" w:rsidP="002E6048">
            <w:pPr>
              <w:spacing w:after="0" w:line="312" w:lineRule="atLeast"/>
              <w:ind w:left="75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63F0" w:rsidRPr="000A63F0" w:rsidRDefault="000A63F0" w:rsidP="002E6048">
            <w:pPr>
              <w:spacing w:after="0" w:line="312" w:lineRule="atLeast"/>
              <w:ind w:left="75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3F0">
              <w:rPr>
                <w:rFonts w:ascii="Times New Roman" w:eastAsia="Times New Roman" w:hAnsi="Times New Roman" w:cs="Times New Roman"/>
                <w:b/>
                <w:bCs/>
                <w:color w:val="800080"/>
                <w:sz w:val="28"/>
                <w:szCs w:val="28"/>
                <w:lang w:eastAsia="ru-RU"/>
              </w:rPr>
              <w:t>* * *</w:t>
            </w:r>
          </w:p>
          <w:p w:rsidR="000A63F0" w:rsidRPr="000A63F0" w:rsidRDefault="000A63F0" w:rsidP="002E6048">
            <w:pPr>
              <w:spacing w:after="0" w:line="312" w:lineRule="atLeast"/>
              <w:ind w:left="75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63F0" w:rsidRPr="000A63F0" w:rsidRDefault="000A63F0" w:rsidP="002E6048">
            <w:pPr>
              <w:spacing w:after="0" w:line="336" w:lineRule="atLeast"/>
              <w:ind w:left="75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Дві подружечки зажурилися,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Дві подружечки посварилися.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Тобі яблучко, мені грушечка -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сварімося, моя душечка.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Тобі яблучко, мені зернятко -</w:t>
            </w:r>
            <w:r w:rsidRPr="000A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сварімося, моє серденько.</w:t>
            </w:r>
          </w:p>
        </w:tc>
        <w:tc>
          <w:tcPr>
            <w:tcW w:w="675" w:type="dxa"/>
            <w:vAlign w:val="center"/>
            <w:hideMark/>
          </w:tcPr>
          <w:p w:rsidR="000A63F0" w:rsidRPr="000A63F0" w:rsidRDefault="000A63F0" w:rsidP="002E6048">
            <w:pPr>
              <w:spacing w:after="0" w:line="312" w:lineRule="atLeast"/>
              <w:jc w:val="center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A63F0" w:rsidRPr="000A63F0" w:rsidRDefault="000A63F0" w:rsidP="002E6048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color w:val="1F1F1F"/>
          <w:sz w:val="28"/>
          <w:szCs w:val="28"/>
          <w:lang w:val="uk-UA" w:eastAsia="ru-RU"/>
        </w:rPr>
      </w:pPr>
      <w:r w:rsidRPr="002E6048">
        <w:rPr>
          <w:rFonts w:ascii="Times New Roman" w:eastAsia="Times New Roman" w:hAnsi="Times New Roman" w:cs="Times New Roman"/>
          <w:color w:val="1F1F1F"/>
          <w:sz w:val="28"/>
          <w:szCs w:val="28"/>
          <w:lang w:val="uk-UA" w:eastAsia="ru-RU"/>
        </w:rPr>
        <w:t>***</w:t>
      </w:r>
    </w:p>
    <w:p w:rsidR="000A63F0" w:rsidRPr="002E6048" w:rsidRDefault="000A63F0" w:rsidP="002E6048">
      <w:pPr>
        <w:pStyle w:val="a3"/>
        <w:spacing w:before="0" w:beforeAutospacing="0" w:after="0" w:afterAutospacing="0" w:line="312" w:lineRule="atLeast"/>
        <w:ind w:left="75" w:right="75"/>
        <w:jc w:val="center"/>
        <w:rPr>
          <w:color w:val="1F1F1F"/>
          <w:sz w:val="28"/>
          <w:szCs w:val="28"/>
        </w:rPr>
      </w:pPr>
      <w:r w:rsidRPr="002E6048">
        <w:rPr>
          <w:color w:val="1F1F1F"/>
          <w:sz w:val="28"/>
          <w:szCs w:val="28"/>
        </w:rPr>
        <w:t>Мирилка летіла,</w:t>
      </w:r>
      <w:r w:rsidRPr="002E6048">
        <w:rPr>
          <w:color w:val="1F1F1F"/>
          <w:sz w:val="28"/>
          <w:szCs w:val="28"/>
        </w:rPr>
        <w:br/>
        <w:t>На плече сіла,</w:t>
      </w:r>
      <w:r w:rsidRPr="002E6048">
        <w:rPr>
          <w:color w:val="1F1F1F"/>
          <w:sz w:val="28"/>
          <w:szCs w:val="28"/>
        </w:rPr>
        <w:br/>
      </w:r>
      <w:r w:rsidRPr="002E6048">
        <w:rPr>
          <w:color w:val="1F1F1F"/>
          <w:sz w:val="28"/>
          <w:szCs w:val="28"/>
        </w:rPr>
        <w:lastRenderedPageBreak/>
        <w:t>Сказала тихенько:</w:t>
      </w:r>
      <w:r w:rsidRPr="002E6048">
        <w:rPr>
          <w:color w:val="1F1F1F"/>
          <w:sz w:val="28"/>
          <w:szCs w:val="28"/>
        </w:rPr>
        <w:br/>
        <w:t>- Миріться швиденько!</w:t>
      </w:r>
    </w:p>
    <w:p w:rsidR="000A63F0" w:rsidRPr="002E6048" w:rsidRDefault="000A63F0" w:rsidP="002E6048">
      <w:pPr>
        <w:pStyle w:val="a3"/>
        <w:spacing w:before="0" w:beforeAutospacing="0" w:after="0" w:afterAutospacing="0" w:line="312" w:lineRule="atLeast"/>
        <w:ind w:left="75" w:right="75"/>
        <w:jc w:val="center"/>
        <w:rPr>
          <w:color w:val="1F1F1F"/>
          <w:sz w:val="28"/>
          <w:szCs w:val="28"/>
        </w:rPr>
      </w:pPr>
    </w:p>
    <w:p w:rsidR="000A63F0" w:rsidRPr="002E6048" w:rsidRDefault="000A63F0" w:rsidP="002E6048">
      <w:pPr>
        <w:pStyle w:val="a3"/>
        <w:spacing w:before="0" w:beforeAutospacing="0" w:after="0" w:afterAutospacing="0" w:line="312" w:lineRule="atLeast"/>
        <w:ind w:left="75" w:right="75"/>
        <w:jc w:val="center"/>
        <w:rPr>
          <w:color w:val="1F1F1F"/>
          <w:sz w:val="28"/>
          <w:szCs w:val="28"/>
        </w:rPr>
      </w:pPr>
      <w:r w:rsidRPr="002E6048">
        <w:rPr>
          <w:rStyle w:val="a4"/>
          <w:color w:val="800080"/>
          <w:sz w:val="28"/>
          <w:szCs w:val="28"/>
        </w:rPr>
        <w:t>* * *</w:t>
      </w:r>
    </w:p>
    <w:p w:rsidR="000A63F0" w:rsidRPr="002E6048" w:rsidRDefault="000A63F0" w:rsidP="002E6048">
      <w:pPr>
        <w:pStyle w:val="a3"/>
        <w:spacing w:before="0" w:beforeAutospacing="0" w:after="0" w:afterAutospacing="0" w:line="312" w:lineRule="atLeast"/>
        <w:ind w:left="75" w:right="75"/>
        <w:jc w:val="center"/>
        <w:rPr>
          <w:color w:val="1F1F1F"/>
          <w:sz w:val="28"/>
          <w:szCs w:val="28"/>
        </w:rPr>
      </w:pPr>
    </w:p>
    <w:p w:rsidR="000A63F0" w:rsidRPr="002E6048" w:rsidRDefault="000A63F0" w:rsidP="002E6048">
      <w:pPr>
        <w:pStyle w:val="a3"/>
        <w:spacing w:before="0" w:beforeAutospacing="0" w:after="0" w:afterAutospacing="0" w:line="312" w:lineRule="atLeast"/>
        <w:ind w:left="75" w:right="75"/>
        <w:jc w:val="center"/>
        <w:rPr>
          <w:color w:val="1F1F1F"/>
          <w:sz w:val="28"/>
          <w:szCs w:val="28"/>
        </w:rPr>
      </w:pPr>
      <w:r w:rsidRPr="002E6048">
        <w:rPr>
          <w:color w:val="1F1F1F"/>
          <w:sz w:val="28"/>
          <w:szCs w:val="28"/>
        </w:rPr>
        <w:t>Ти - не ворог, я - не ворог.</w:t>
      </w:r>
      <w:r w:rsidRPr="002E6048">
        <w:rPr>
          <w:color w:val="1F1F1F"/>
          <w:sz w:val="28"/>
          <w:szCs w:val="28"/>
        </w:rPr>
        <w:br/>
        <w:t>Нам сваритись просто сором.</w:t>
      </w:r>
      <w:r w:rsidRPr="002E6048">
        <w:rPr>
          <w:color w:val="1F1F1F"/>
          <w:sz w:val="28"/>
          <w:szCs w:val="28"/>
        </w:rPr>
        <w:br/>
        <w:t>Помирились, помирились,</w:t>
      </w:r>
      <w:r w:rsidRPr="002E6048">
        <w:rPr>
          <w:color w:val="1F1F1F"/>
          <w:sz w:val="28"/>
          <w:szCs w:val="28"/>
        </w:rPr>
        <w:br/>
        <w:t>Щоб ніколи не сварились.</w:t>
      </w:r>
    </w:p>
    <w:p w:rsidR="000A63F0" w:rsidRPr="002E6048" w:rsidRDefault="000A63F0" w:rsidP="002E6048">
      <w:pPr>
        <w:pStyle w:val="a3"/>
        <w:spacing w:before="0" w:beforeAutospacing="0" w:after="0" w:afterAutospacing="0" w:line="312" w:lineRule="atLeast"/>
        <w:ind w:left="75" w:right="75"/>
        <w:jc w:val="center"/>
        <w:rPr>
          <w:rStyle w:val="a4"/>
          <w:color w:val="B22222"/>
          <w:sz w:val="28"/>
          <w:szCs w:val="28"/>
          <w:lang w:val="uk-UA"/>
        </w:rPr>
      </w:pPr>
      <w:r w:rsidRPr="002E6048">
        <w:rPr>
          <w:rStyle w:val="a4"/>
          <w:color w:val="B22222"/>
          <w:sz w:val="28"/>
          <w:szCs w:val="28"/>
          <w:lang w:val="uk-UA"/>
        </w:rPr>
        <w:t>***</w:t>
      </w:r>
    </w:p>
    <w:p w:rsidR="000A63F0" w:rsidRPr="002E6048" w:rsidRDefault="000A63F0" w:rsidP="002E6048">
      <w:pPr>
        <w:pStyle w:val="a3"/>
        <w:spacing w:before="0" w:beforeAutospacing="0" w:after="0" w:afterAutospacing="0" w:line="312" w:lineRule="atLeast"/>
        <w:ind w:left="75" w:right="75"/>
        <w:jc w:val="center"/>
        <w:rPr>
          <w:color w:val="1F1F1F"/>
          <w:sz w:val="28"/>
          <w:szCs w:val="28"/>
        </w:rPr>
      </w:pPr>
      <w:r w:rsidRPr="002E6048">
        <w:rPr>
          <w:color w:val="1F1F1F"/>
          <w:sz w:val="28"/>
          <w:szCs w:val="28"/>
        </w:rPr>
        <w:t>Через тин вишня похилилася,</w:t>
      </w:r>
      <w:r w:rsidRPr="002E6048">
        <w:rPr>
          <w:color w:val="1F1F1F"/>
          <w:sz w:val="28"/>
          <w:szCs w:val="28"/>
        </w:rPr>
        <w:br/>
        <w:t>А дружка з дружкою посварилися. </w:t>
      </w:r>
      <w:r w:rsidRPr="002E6048">
        <w:rPr>
          <w:color w:val="1F1F1F"/>
          <w:sz w:val="28"/>
          <w:szCs w:val="28"/>
        </w:rPr>
        <w:br/>
        <w:t>Тобі яблучко, мені грушечка,</w:t>
      </w:r>
      <w:r w:rsidRPr="002E6048">
        <w:rPr>
          <w:color w:val="1F1F1F"/>
          <w:sz w:val="28"/>
          <w:szCs w:val="28"/>
        </w:rPr>
        <w:br/>
        <w:t>Не сварімося, помирімося, дружечко.</w:t>
      </w:r>
    </w:p>
    <w:p w:rsidR="000A63F0" w:rsidRPr="002E6048" w:rsidRDefault="000A63F0" w:rsidP="002E6048">
      <w:pPr>
        <w:pStyle w:val="a3"/>
        <w:spacing w:before="0" w:beforeAutospacing="0" w:after="0" w:afterAutospacing="0" w:line="312" w:lineRule="atLeast"/>
        <w:ind w:left="75" w:right="75"/>
        <w:jc w:val="center"/>
        <w:rPr>
          <w:color w:val="1F1F1F"/>
          <w:sz w:val="28"/>
          <w:szCs w:val="28"/>
        </w:rPr>
      </w:pPr>
    </w:p>
    <w:p w:rsidR="000A63F0" w:rsidRPr="002E6048" w:rsidRDefault="000A63F0" w:rsidP="002E6048">
      <w:pPr>
        <w:pStyle w:val="a3"/>
        <w:spacing w:before="0" w:beforeAutospacing="0" w:after="0" w:afterAutospacing="0" w:line="312" w:lineRule="atLeast"/>
        <w:ind w:left="75" w:right="75"/>
        <w:jc w:val="center"/>
        <w:rPr>
          <w:color w:val="1F1F1F"/>
          <w:sz w:val="28"/>
          <w:szCs w:val="28"/>
        </w:rPr>
      </w:pPr>
      <w:r w:rsidRPr="002E6048">
        <w:rPr>
          <w:rStyle w:val="a4"/>
          <w:color w:val="800080"/>
          <w:sz w:val="28"/>
          <w:szCs w:val="28"/>
        </w:rPr>
        <w:t>* * *</w:t>
      </w:r>
    </w:p>
    <w:p w:rsidR="000A63F0" w:rsidRPr="002E6048" w:rsidRDefault="000A63F0" w:rsidP="002E6048">
      <w:pPr>
        <w:pStyle w:val="a3"/>
        <w:spacing w:before="0" w:beforeAutospacing="0" w:after="0" w:afterAutospacing="0" w:line="312" w:lineRule="atLeast"/>
        <w:ind w:left="75" w:right="75"/>
        <w:jc w:val="center"/>
        <w:rPr>
          <w:color w:val="1F1F1F"/>
          <w:sz w:val="28"/>
          <w:szCs w:val="28"/>
        </w:rPr>
      </w:pPr>
      <w:r w:rsidRPr="002E6048">
        <w:rPr>
          <w:color w:val="1F1F1F"/>
          <w:sz w:val="28"/>
          <w:szCs w:val="28"/>
        </w:rPr>
        <w:t>Вишнi-черешнi розвиваються,</w:t>
      </w:r>
      <w:r w:rsidRPr="002E6048">
        <w:rPr>
          <w:color w:val="1F1F1F"/>
          <w:sz w:val="28"/>
          <w:szCs w:val="28"/>
        </w:rPr>
        <w:br/>
        <w:t>Синє озеро розливається,</w:t>
      </w:r>
    </w:p>
    <w:p w:rsidR="000A63F0" w:rsidRPr="002E6048" w:rsidRDefault="000A63F0" w:rsidP="002E6048">
      <w:pPr>
        <w:pStyle w:val="a3"/>
        <w:spacing w:before="0" w:beforeAutospacing="0" w:after="0" w:afterAutospacing="0" w:line="312" w:lineRule="atLeast"/>
        <w:ind w:left="75" w:right="75"/>
        <w:jc w:val="center"/>
        <w:rPr>
          <w:color w:val="1F1F1F"/>
          <w:sz w:val="28"/>
          <w:szCs w:val="28"/>
        </w:rPr>
      </w:pPr>
      <w:r w:rsidRPr="002E6048">
        <w:rPr>
          <w:color w:val="1F1F1F"/>
          <w:sz w:val="28"/>
          <w:szCs w:val="28"/>
        </w:rPr>
        <w:t>Ясне сонечко усмiхається,</w:t>
      </w:r>
      <w:r w:rsidRPr="002E6048">
        <w:rPr>
          <w:color w:val="1F1F1F"/>
          <w:sz w:val="28"/>
          <w:szCs w:val="28"/>
        </w:rPr>
        <w:br/>
        <w:t>Жито силоньки набирається.</w:t>
      </w:r>
    </w:p>
    <w:p w:rsidR="000A63F0" w:rsidRPr="002E6048" w:rsidRDefault="000A63F0" w:rsidP="002E6048">
      <w:pPr>
        <w:pStyle w:val="a3"/>
        <w:spacing w:before="0" w:beforeAutospacing="0" w:after="0" w:afterAutospacing="0" w:line="312" w:lineRule="atLeast"/>
        <w:ind w:left="75" w:right="75"/>
        <w:jc w:val="center"/>
        <w:rPr>
          <w:color w:val="1F1F1F"/>
          <w:sz w:val="28"/>
          <w:szCs w:val="28"/>
        </w:rPr>
      </w:pPr>
      <w:r w:rsidRPr="002E6048">
        <w:rPr>
          <w:color w:val="1F1F1F"/>
          <w:sz w:val="28"/>
          <w:szCs w:val="28"/>
        </w:rPr>
        <w:t>Через тин вишня похилилася,</w:t>
      </w:r>
      <w:r w:rsidRPr="002E6048">
        <w:rPr>
          <w:color w:val="1F1F1F"/>
          <w:sz w:val="28"/>
          <w:szCs w:val="28"/>
        </w:rPr>
        <w:br/>
        <w:t>Двi подруженьки посварилися.</w:t>
      </w:r>
    </w:p>
    <w:p w:rsidR="000A63F0" w:rsidRPr="002E6048" w:rsidRDefault="000A63F0" w:rsidP="002E6048">
      <w:pPr>
        <w:pStyle w:val="a3"/>
        <w:spacing w:before="0" w:beforeAutospacing="0" w:after="0" w:afterAutospacing="0" w:line="312" w:lineRule="atLeast"/>
        <w:ind w:left="75" w:right="75"/>
        <w:jc w:val="center"/>
        <w:rPr>
          <w:color w:val="1F1F1F"/>
          <w:sz w:val="28"/>
          <w:szCs w:val="28"/>
        </w:rPr>
      </w:pPr>
      <w:r w:rsidRPr="002E6048">
        <w:rPr>
          <w:color w:val="1F1F1F"/>
          <w:sz w:val="28"/>
          <w:szCs w:val="28"/>
        </w:rPr>
        <w:t>Тобi яблучко, менi грушечка,</w:t>
      </w:r>
      <w:r w:rsidRPr="002E6048">
        <w:rPr>
          <w:color w:val="1F1F1F"/>
          <w:sz w:val="28"/>
          <w:szCs w:val="28"/>
        </w:rPr>
        <w:br/>
        <w:t>Не сварiмося, моя душечко.</w:t>
      </w:r>
    </w:p>
    <w:p w:rsidR="000A63F0" w:rsidRPr="002E6048" w:rsidRDefault="000A63F0" w:rsidP="002E6048">
      <w:pPr>
        <w:pStyle w:val="a3"/>
        <w:spacing w:before="0" w:beforeAutospacing="0" w:after="0" w:afterAutospacing="0" w:line="312" w:lineRule="atLeast"/>
        <w:ind w:left="75" w:right="75"/>
        <w:jc w:val="center"/>
        <w:rPr>
          <w:color w:val="1F1F1F"/>
          <w:sz w:val="28"/>
          <w:szCs w:val="28"/>
        </w:rPr>
      </w:pPr>
      <w:r w:rsidRPr="002E6048">
        <w:rPr>
          <w:color w:val="1F1F1F"/>
          <w:sz w:val="28"/>
          <w:szCs w:val="28"/>
        </w:rPr>
        <w:t>Тобi яблучко, менi зернятко,</w:t>
      </w:r>
      <w:r w:rsidRPr="002E6048">
        <w:rPr>
          <w:color w:val="1F1F1F"/>
          <w:sz w:val="28"/>
          <w:szCs w:val="28"/>
        </w:rPr>
        <w:br/>
        <w:t>Не сварiмося, моє серденько.</w:t>
      </w:r>
    </w:p>
    <w:p w:rsidR="000A63F0" w:rsidRPr="002E6048" w:rsidRDefault="000A63F0" w:rsidP="002E604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E6048">
        <w:rPr>
          <w:rFonts w:ascii="Times New Roman" w:hAnsi="Times New Roman" w:cs="Times New Roman"/>
          <w:sz w:val="28"/>
          <w:szCs w:val="28"/>
          <w:lang w:val="uk-UA"/>
        </w:rPr>
        <w:t>***</w:t>
      </w:r>
    </w:p>
    <w:p w:rsidR="000A63F0" w:rsidRPr="000A63F0" w:rsidRDefault="000A63F0" w:rsidP="002E6048">
      <w:pPr>
        <w:spacing w:after="0" w:line="312" w:lineRule="atLeast"/>
        <w:ind w:left="75" w:right="75"/>
        <w:jc w:val="center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0A63F0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Не розлити нас водою, </w:t>
      </w:r>
      <w:r w:rsidRPr="000A63F0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br/>
        <w:t>За (ім’я) – я горою! </w:t>
      </w:r>
      <w:r w:rsidRPr="000A63F0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br/>
        <w:t>Посварились, поштовхались, </w:t>
      </w:r>
      <w:r w:rsidRPr="000A63F0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br/>
        <w:t>Над собою посміялись!</w:t>
      </w:r>
    </w:p>
    <w:p w:rsidR="000A63F0" w:rsidRPr="000A63F0" w:rsidRDefault="000A63F0" w:rsidP="002E6048">
      <w:pPr>
        <w:spacing w:after="0" w:line="312" w:lineRule="atLeast"/>
        <w:ind w:left="75" w:right="75"/>
        <w:jc w:val="center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0A63F0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Мир, мир, миром, </w:t>
      </w:r>
      <w:r w:rsidRPr="000A63F0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br/>
        <w:t>Пироги з сиром, </w:t>
      </w:r>
      <w:r w:rsidRPr="000A63F0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br/>
        <w:t>Вареники з маслом, </w:t>
      </w:r>
      <w:r w:rsidRPr="000A63F0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br/>
        <w:t>Ми – подружки красні.</w:t>
      </w:r>
    </w:p>
    <w:p w:rsidR="000A63F0" w:rsidRPr="000A63F0" w:rsidRDefault="000A63F0" w:rsidP="002E6048">
      <w:pPr>
        <w:spacing w:after="0" w:line="312" w:lineRule="atLeast"/>
        <w:ind w:left="75" w:right="75"/>
        <w:jc w:val="center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0A63F0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Трішки з братом посварились, </w:t>
      </w:r>
      <w:r w:rsidRPr="000A63F0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br/>
        <w:t>Знову дружньо помирились....</w:t>
      </w:r>
    </w:p>
    <w:p w:rsidR="000A63F0" w:rsidRPr="000A63F0" w:rsidRDefault="000A63F0" w:rsidP="000A63F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7ACFA5" wp14:editId="0F6A0BAD">
            <wp:extent cx="5330825" cy="4085590"/>
            <wp:effectExtent l="0" t="0" r="3175" b="0"/>
            <wp:docPr id="6" name="Рисунок 6" descr="Дитячі мирилки. Збірка. Малюнки - Юрія Севери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итячі мирилки. Збірка. Малюнки - Юрія Северина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3F0" w:rsidRDefault="000A63F0"/>
    <w:p w:rsidR="00AA7C7A" w:rsidRDefault="00AA7C7A"/>
    <w:p w:rsidR="001F4AF3" w:rsidRPr="002E6048" w:rsidRDefault="001F4AF3" w:rsidP="002E6048"/>
    <w:sectPr w:rsidR="001F4AF3" w:rsidRPr="002E6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DC5"/>
    <w:rsid w:val="000A63F0"/>
    <w:rsid w:val="001F4AF3"/>
    <w:rsid w:val="002E6048"/>
    <w:rsid w:val="003E73BA"/>
    <w:rsid w:val="00606561"/>
    <w:rsid w:val="00711F36"/>
    <w:rsid w:val="007C79F3"/>
    <w:rsid w:val="00AA7C7A"/>
    <w:rsid w:val="00BC4CB8"/>
    <w:rsid w:val="00C4528E"/>
    <w:rsid w:val="00CD5DC5"/>
    <w:rsid w:val="00D75DA0"/>
    <w:rsid w:val="00E728E4"/>
    <w:rsid w:val="00F354A3"/>
    <w:rsid w:val="00FB1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2639E3-BC7B-4E07-ABA4-232DAD15E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63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0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482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2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10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01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461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01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0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75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1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5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0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0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9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0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5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50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180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9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04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553357">
                          <w:marLeft w:val="10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600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219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90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81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08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079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10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04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461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1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3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1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stopbullying.com.ua/" TargetMode="External"/><Relationship Id="rId11" Type="http://schemas.openxmlformats.org/officeDocument/2006/relationships/image" Target="media/image6.jpg"/><Relationship Id="rId5" Type="http://schemas.openxmlformats.org/officeDocument/2006/relationships/hyperlink" Target="http://stopbullying.com.ua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1750</Words>
  <Characters>9975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Пользователь</cp:lastModifiedBy>
  <cp:revision>2</cp:revision>
  <dcterms:created xsi:type="dcterms:W3CDTF">2020-09-15T10:15:00Z</dcterms:created>
  <dcterms:modified xsi:type="dcterms:W3CDTF">2020-09-15T10:15:00Z</dcterms:modified>
</cp:coreProperties>
</file>